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EA" w:rsidRDefault="003445EA"/>
    <w:p w:rsidR="00F32E19" w:rsidRDefault="00F32E19"/>
    <w:p w:rsidR="00F32E19" w:rsidRDefault="00F32E19" w:rsidP="00F32E19">
      <w:r>
        <w:t xml:space="preserve">Rozporządzenie Ministra Edukacji Narodowej z dnia 6 sierpnia 2014 r. zmieniające rozporządzenie w sprawie szczegółowych kwalifikacji wymaganych od nauczycieli oraz określenia szkół i wypadków, w których można zatrudnić nauczycieli niemających wyższego wykształcenia lub ukończonego zakładu kształcenia nauczycieli </w:t>
      </w:r>
    </w:p>
    <w:p w:rsidR="00F32E19" w:rsidRDefault="00F32E19" w:rsidP="00F32E19"/>
    <w:p w:rsidR="00F32E19" w:rsidRDefault="00F32E19" w:rsidP="00F32E19">
      <w:r>
        <w:t>http://isap.sejm.gov.pl/DetailsServlet?id=WDU20140001084</w:t>
      </w:r>
    </w:p>
    <w:sectPr w:rsidR="00F32E19" w:rsidSect="0034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E19"/>
    <w:rsid w:val="003445EA"/>
    <w:rsid w:val="007939CE"/>
    <w:rsid w:val="00D02F7A"/>
    <w:rsid w:val="00F3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-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2014-08-18T09:40:00Z</dcterms:created>
  <dcterms:modified xsi:type="dcterms:W3CDTF">2014-08-18T09:41:00Z</dcterms:modified>
</cp:coreProperties>
</file>